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FF67" w14:textId="77777777" w:rsidR="00A603D5" w:rsidRDefault="00A603D5" w:rsidP="00D52CB4">
      <w:pPr>
        <w:rPr>
          <w:b/>
        </w:rPr>
      </w:pPr>
    </w:p>
    <w:p w14:paraId="753BEB48" w14:textId="77777777" w:rsidR="00887706" w:rsidRDefault="00887706" w:rsidP="00D52CB4">
      <w:pPr>
        <w:rPr>
          <w:b/>
        </w:rPr>
      </w:pPr>
      <w:r>
        <w:rPr>
          <w:b/>
        </w:rPr>
        <w:t>SCHOOL NAME:</w:t>
      </w:r>
    </w:p>
    <w:p w14:paraId="16BE1355" w14:textId="77777777" w:rsidR="00887706" w:rsidRDefault="00887706" w:rsidP="00D52CB4">
      <w:pPr>
        <w:rPr>
          <w:b/>
        </w:rPr>
      </w:pPr>
      <w:r>
        <w:rPr>
          <w:b/>
        </w:rPr>
        <w:t>HEALTH &amp; SAFETY PLAN CREATED BY:</w:t>
      </w:r>
    </w:p>
    <w:p w14:paraId="14F86632" w14:textId="77777777" w:rsidR="00887706" w:rsidRDefault="00887706" w:rsidP="00D52CB4">
      <w:pPr>
        <w:rPr>
          <w:b/>
        </w:rPr>
      </w:pPr>
      <w:r>
        <w:rPr>
          <w:b/>
        </w:rPr>
        <w:t>DATE:</w:t>
      </w:r>
    </w:p>
    <w:p w14:paraId="18753620" w14:textId="77777777" w:rsidR="00075129" w:rsidRPr="006525DB" w:rsidRDefault="004E60A7" w:rsidP="00D52CB4">
      <w:pPr>
        <w:rPr>
          <w:b/>
        </w:rPr>
      </w:pPr>
      <w:r w:rsidRPr="006525DB">
        <w:rPr>
          <w:b/>
        </w:rPr>
        <w:t>REINTRODUCTION OF SPORT TIMELINE</w:t>
      </w:r>
      <w:r w:rsidR="00075129" w:rsidRPr="006525DB">
        <w:rPr>
          <w:b/>
        </w:rPr>
        <w:t>:</w:t>
      </w:r>
    </w:p>
    <w:p w14:paraId="63AA38AC" w14:textId="77777777" w:rsidR="007D796C" w:rsidRDefault="007D796C" w:rsidP="007D796C">
      <w:pPr>
        <w:shd w:val="clear" w:color="auto" w:fill="FFFFFF"/>
        <w:spacing w:after="0" w:line="240" w:lineRule="auto"/>
        <w:rPr>
          <w:rFonts w:eastAsia="Times New Roman" w:cstheme="minorHAnsi"/>
          <w:lang w:eastAsia="en-NZ"/>
        </w:rPr>
      </w:pPr>
      <w:r w:rsidRPr="007D796C">
        <w:rPr>
          <w:rFonts w:eastAsia="Times New Roman" w:cstheme="minorHAnsi"/>
          <w:color w:val="FF0000"/>
          <w:lang w:eastAsia="en-NZ"/>
        </w:rPr>
        <w:t xml:space="preserve">Get Ready: </w:t>
      </w:r>
      <w:r w:rsidRPr="007D796C">
        <w:rPr>
          <w:rFonts w:eastAsia="Times New Roman" w:cstheme="minorHAnsi"/>
          <w:lang w:eastAsia="en-NZ"/>
        </w:rPr>
        <w:t>Plan for a return to training and playing. Put in place protocols and practices to meet health requirements including hygiene (washing of hands and sanitising of equipment), contact tracing, facility</w:t>
      </w:r>
      <w:r>
        <w:rPr>
          <w:rFonts w:eastAsia="Times New Roman" w:cstheme="minorHAnsi"/>
          <w:lang w:eastAsia="en-NZ"/>
        </w:rPr>
        <w:t xml:space="preserve"> access and physical distancing</w:t>
      </w:r>
    </w:p>
    <w:p w14:paraId="144D1087" w14:textId="77777777" w:rsidR="007D796C" w:rsidRPr="007D796C" w:rsidRDefault="007D796C" w:rsidP="007D796C">
      <w:pPr>
        <w:shd w:val="clear" w:color="auto" w:fill="FFFFFF"/>
        <w:spacing w:after="0" w:line="240" w:lineRule="auto"/>
        <w:rPr>
          <w:rFonts w:eastAsia="Times New Roman" w:cstheme="minorHAnsi"/>
          <w:lang w:eastAsia="en-NZ"/>
        </w:rPr>
      </w:pPr>
    </w:p>
    <w:p w14:paraId="6B7FD00D" w14:textId="77777777" w:rsidR="006525DB" w:rsidRPr="006525DB" w:rsidRDefault="006525DB" w:rsidP="006525DB">
      <w:pPr>
        <w:pStyle w:val="NoSpacing"/>
      </w:pPr>
    </w:p>
    <w:p w14:paraId="215D67BA" w14:textId="5FF1407D" w:rsidR="007D796C" w:rsidRDefault="007D796C" w:rsidP="007D796C">
      <w:pPr>
        <w:shd w:val="clear" w:color="auto" w:fill="FFFFFF"/>
        <w:spacing w:after="0" w:line="240" w:lineRule="auto"/>
        <w:rPr>
          <w:rFonts w:eastAsia="Times New Roman" w:cstheme="minorHAnsi"/>
          <w:lang w:eastAsia="en-NZ"/>
        </w:rPr>
      </w:pPr>
      <w:r w:rsidRPr="007D796C">
        <w:rPr>
          <w:rFonts w:eastAsia="Times New Roman" w:cstheme="minorHAnsi"/>
          <w:color w:val="FF0000"/>
          <w:lang w:eastAsia="en-NZ"/>
        </w:rPr>
        <w:t xml:space="preserve">Prepare to Play: </w:t>
      </w:r>
      <w:r w:rsidRPr="007D796C">
        <w:rPr>
          <w:rFonts w:eastAsia="Times New Roman" w:cstheme="minorHAnsi"/>
          <w:lang w:eastAsia="en-NZ"/>
        </w:rPr>
        <w:t>Resume training, utilising the appropriate protocols and practices. N</w:t>
      </w:r>
      <w:r w:rsidR="001D33F0">
        <w:rPr>
          <w:rFonts w:eastAsia="Times New Roman" w:cstheme="minorHAnsi"/>
          <w:lang w:eastAsia="en-NZ"/>
        </w:rPr>
        <w:t xml:space="preserve">ational </w:t>
      </w:r>
      <w:r w:rsidRPr="007D796C">
        <w:rPr>
          <w:rFonts w:eastAsia="Times New Roman" w:cstheme="minorHAnsi"/>
          <w:lang w:eastAsia="en-NZ"/>
        </w:rPr>
        <w:t>S</w:t>
      </w:r>
      <w:r w:rsidR="001D33F0">
        <w:rPr>
          <w:rFonts w:eastAsia="Times New Roman" w:cstheme="minorHAnsi"/>
          <w:lang w:eastAsia="en-NZ"/>
        </w:rPr>
        <w:t xml:space="preserve">port </w:t>
      </w:r>
      <w:r w:rsidRPr="007D796C">
        <w:rPr>
          <w:rFonts w:eastAsia="Times New Roman" w:cstheme="minorHAnsi"/>
          <w:lang w:eastAsia="en-NZ"/>
        </w:rPr>
        <w:t>O</w:t>
      </w:r>
      <w:r w:rsidR="001D33F0">
        <w:rPr>
          <w:rFonts w:eastAsia="Times New Roman" w:cstheme="minorHAnsi"/>
          <w:lang w:eastAsia="en-NZ"/>
        </w:rPr>
        <w:t>rganisation</w:t>
      </w:r>
      <w:r w:rsidRPr="007D796C">
        <w:rPr>
          <w:rFonts w:eastAsia="Times New Roman" w:cstheme="minorHAnsi"/>
          <w:lang w:eastAsia="en-NZ"/>
        </w:rPr>
        <w:t xml:space="preserve"> guidance around this, particularly in reducing the risk of injury for students will be a valuable guide.</w:t>
      </w:r>
    </w:p>
    <w:p w14:paraId="17611EB8" w14:textId="77777777" w:rsidR="004E60A7" w:rsidRPr="007D796C" w:rsidRDefault="004E60A7" w:rsidP="007D796C">
      <w:pPr>
        <w:shd w:val="clear" w:color="auto" w:fill="FFFFFF"/>
        <w:spacing w:after="0" w:line="240" w:lineRule="auto"/>
        <w:rPr>
          <w:rFonts w:eastAsia="Times New Roman" w:cstheme="minorHAnsi"/>
          <w:lang w:eastAsia="en-NZ"/>
        </w:rPr>
      </w:pPr>
    </w:p>
    <w:p w14:paraId="03E42BA6" w14:textId="77777777" w:rsidR="004E60A7" w:rsidRPr="007D796C" w:rsidRDefault="004E60A7" w:rsidP="004E60A7">
      <w:pPr>
        <w:pStyle w:val="NoSpacing"/>
      </w:pPr>
    </w:p>
    <w:p w14:paraId="636B389F" w14:textId="77777777" w:rsidR="007D796C" w:rsidRDefault="007D796C" w:rsidP="007D796C">
      <w:pPr>
        <w:shd w:val="clear" w:color="auto" w:fill="FFFFFF"/>
        <w:spacing w:after="0" w:line="240" w:lineRule="auto"/>
        <w:rPr>
          <w:rFonts w:eastAsia="Times New Roman" w:cstheme="minorHAnsi"/>
          <w:lang w:eastAsia="en-NZ"/>
        </w:rPr>
      </w:pPr>
      <w:r w:rsidRPr="007D796C">
        <w:rPr>
          <w:rFonts w:eastAsia="Times New Roman" w:cstheme="minorHAnsi"/>
          <w:color w:val="FF0000"/>
          <w:lang w:eastAsia="en-NZ"/>
        </w:rPr>
        <w:t xml:space="preserve">Play: </w:t>
      </w:r>
      <w:r w:rsidRPr="007D796C">
        <w:rPr>
          <w:rFonts w:eastAsia="Times New Roman" w:cstheme="minorHAnsi"/>
          <w:lang w:eastAsia="en-NZ"/>
        </w:rPr>
        <w:t>Return to play when it is safe to do so ensuring that any public health requirements, particularly for interschool resumpti</w:t>
      </w:r>
      <w:r w:rsidR="00D04943">
        <w:rPr>
          <w:rFonts w:eastAsia="Times New Roman" w:cstheme="minorHAnsi"/>
          <w:lang w:eastAsia="en-NZ"/>
        </w:rPr>
        <w:t>on which will involve people from</w:t>
      </w:r>
      <w:r w:rsidRPr="007D796C">
        <w:rPr>
          <w:rFonts w:eastAsia="Times New Roman" w:cstheme="minorHAnsi"/>
          <w:lang w:eastAsia="en-NZ"/>
        </w:rPr>
        <w:t xml:space="preserve"> outside your school bubble, are in place</w:t>
      </w:r>
      <w:r w:rsidR="00D04943">
        <w:rPr>
          <w:rFonts w:eastAsia="Times New Roman" w:cstheme="minorHAnsi"/>
          <w:lang w:eastAsia="en-NZ"/>
        </w:rPr>
        <w:t>.</w:t>
      </w:r>
    </w:p>
    <w:p w14:paraId="23682A3E" w14:textId="77777777" w:rsidR="007D796C" w:rsidRPr="007D796C" w:rsidRDefault="007D796C" w:rsidP="007D796C">
      <w:pPr>
        <w:shd w:val="clear" w:color="auto" w:fill="FFFFFF"/>
        <w:spacing w:after="0" w:line="240" w:lineRule="auto"/>
        <w:rPr>
          <w:rFonts w:eastAsia="Times New Roman" w:cstheme="minorHAnsi"/>
          <w:lang w:eastAsia="en-NZ"/>
        </w:rPr>
      </w:pPr>
    </w:p>
    <w:p w14:paraId="6E295760" w14:textId="77777777" w:rsidR="00D52CB4" w:rsidRDefault="00D52CB4" w:rsidP="00887706">
      <w:pPr>
        <w:pStyle w:val="ListParagraph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47"/>
        <w:gridCol w:w="9214"/>
        <w:gridCol w:w="2409"/>
      </w:tblGrid>
      <w:tr w:rsidR="00F729C2" w:rsidRPr="00185A15" w14:paraId="1954DDC2" w14:textId="77777777" w:rsidTr="00152F9F">
        <w:tc>
          <w:tcPr>
            <w:tcW w:w="2547" w:type="dxa"/>
          </w:tcPr>
          <w:p w14:paraId="4309E953" w14:textId="77777777" w:rsidR="00F729C2" w:rsidRPr="00185A15" w:rsidRDefault="00F729C2">
            <w:pPr>
              <w:rPr>
                <w:b/>
              </w:rPr>
            </w:pPr>
          </w:p>
        </w:tc>
        <w:tc>
          <w:tcPr>
            <w:tcW w:w="9214" w:type="dxa"/>
          </w:tcPr>
          <w:p w14:paraId="6E48DAE8" w14:textId="77777777" w:rsidR="00F729C2" w:rsidRPr="00185A15" w:rsidRDefault="00185A15">
            <w:pPr>
              <w:rPr>
                <w:b/>
              </w:rPr>
            </w:pPr>
            <w:r w:rsidRPr="00185A15">
              <w:rPr>
                <w:b/>
              </w:rPr>
              <w:t>DESCRIBE WHAT YOU WILL DO</w:t>
            </w:r>
          </w:p>
        </w:tc>
        <w:tc>
          <w:tcPr>
            <w:tcW w:w="2409" w:type="dxa"/>
          </w:tcPr>
          <w:p w14:paraId="7C02FA9A" w14:textId="77777777" w:rsidR="00F729C2" w:rsidRPr="00185A15" w:rsidRDefault="00F729C2">
            <w:pPr>
              <w:rPr>
                <w:b/>
              </w:rPr>
            </w:pPr>
            <w:r w:rsidRPr="00185A15">
              <w:rPr>
                <w:b/>
              </w:rPr>
              <w:t>WHO IS RESPONSIBLE?</w:t>
            </w:r>
          </w:p>
        </w:tc>
      </w:tr>
      <w:tr w:rsidR="00185A15" w14:paraId="2B845574" w14:textId="77777777" w:rsidTr="00152F9F">
        <w:tc>
          <w:tcPr>
            <w:tcW w:w="2547" w:type="dxa"/>
          </w:tcPr>
          <w:p w14:paraId="67CC2009" w14:textId="77777777" w:rsidR="00185A15" w:rsidRPr="009A6DE9" w:rsidRDefault="00185A15">
            <w:pPr>
              <w:rPr>
                <w:b/>
              </w:rPr>
            </w:pPr>
            <w:r>
              <w:rPr>
                <w:b/>
              </w:rPr>
              <w:t>Coaches/ Managers</w:t>
            </w:r>
          </w:p>
        </w:tc>
        <w:tc>
          <w:tcPr>
            <w:tcW w:w="9214" w:type="dxa"/>
          </w:tcPr>
          <w:p w14:paraId="1CF5DAD4" w14:textId="77777777" w:rsidR="00887706" w:rsidRDefault="00887706" w:rsidP="00887706">
            <w:pPr>
              <w:rPr>
                <w:i/>
                <w:iCs/>
              </w:rPr>
            </w:pPr>
            <w:r w:rsidRPr="00887706">
              <w:rPr>
                <w:i/>
                <w:iCs/>
              </w:rPr>
              <w:t>Examples:</w:t>
            </w:r>
          </w:p>
          <w:p w14:paraId="1ED8BD87" w14:textId="77777777" w:rsidR="00887706" w:rsidRPr="00887706" w:rsidRDefault="00887706" w:rsidP="00887706">
            <w:pPr>
              <w:rPr>
                <w:i/>
                <w:iCs/>
              </w:rPr>
            </w:pPr>
          </w:p>
          <w:p w14:paraId="7BEB9498" w14:textId="77777777" w:rsidR="00185A15" w:rsidRDefault="00887706" w:rsidP="00075129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452096">
              <w:t>istribut</w:t>
            </w:r>
            <w:r>
              <w:t>ion of</w:t>
            </w:r>
            <w:r w:rsidR="00185A15">
              <w:t xml:space="preserve"> </w:t>
            </w:r>
            <w:r w:rsidR="00075129">
              <w:t xml:space="preserve">school’s </w:t>
            </w:r>
            <w:r w:rsidR="00452096">
              <w:t xml:space="preserve">approved </w:t>
            </w:r>
            <w:r w:rsidR="00185A15">
              <w:t xml:space="preserve">COVID-19 Level 2 </w:t>
            </w:r>
            <w:r w:rsidR="00D04943">
              <w:t xml:space="preserve">health and </w:t>
            </w:r>
            <w:r w:rsidR="00185A15">
              <w:t>sa</w:t>
            </w:r>
            <w:r w:rsidR="00075129">
              <w:t>fety plan</w:t>
            </w:r>
            <w:r w:rsidR="004E60A7">
              <w:t xml:space="preserve"> </w:t>
            </w:r>
            <w:r w:rsidR="00452096">
              <w:t>to the coaches and</w:t>
            </w:r>
            <w:r w:rsidR="004E60A7">
              <w:t xml:space="preserve"> managers</w:t>
            </w:r>
            <w:r w:rsidR="00075129">
              <w:t>.</w:t>
            </w:r>
            <w:r w:rsidR="004E60A7">
              <w:t xml:space="preserve">  </w:t>
            </w:r>
          </w:p>
          <w:p w14:paraId="17B08009" w14:textId="77777777" w:rsidR="00075129" w:rsidRDefault="00887706" w:rsidP="00075129">
            <w:pPr>
              <w:pStyle w:val="ListParagraph"/>
              <w:numPr>
                <w:ilvl w:val="0"/>
                <w:numId w:val="2"/>
              </w:numPr>
            </w:pPr>
            <w:r>
              <w:t>Ensure c</w:t>
            </w:r>
            <w:r w:rsidR="00075129">
              <w:t>oaches</w:t>
            </w:r>
            <w:r w:rsidR="00452096">
              <w:t xml:space="preserve"> and m</w:t>
            </w:r>
            <w:r w:rsidR="004E60A7">
              <w:t>anagers</w:t>
            </w:r>
            <w:r w:rsidR="00075129">
              <w:t xml:space="preserve"> to sign in and out of school for all onsite training activities.</w:t>
            </w:r>
          </w:p>
          <w:p w14:paraId="692C93A3" w14:textId="77777777" w:rsidR="00887706" w:rsidRDefault="00887706" w:rsidP="00887706">
            <w:pPr>
              <w:pStyle w:val="ListParagraph"/>
              <w:numPr>
                <w:ilvl w:val="0"/>
                <w:numId w:val="2"/>
              </w:numPr>
            </w:pPr>
            <w:r>
              <w:t xml:space="preserve">Overseeing </w:t>
            </w:r>
            <w:r w:rsidR="00075129">
              <w:t xml:space="preserve">the </w:t>
            </w:r>
            <w:r w:rsidR="00452096">
              <w:t xml:space="preserve">school’s sports </w:t>
            </w:r>
            <w:r w:rsidR="00D04943">
              <w:t>health and safety</w:t>
            </w:r>
            <w:r w:rsidR="004E60A7">
              <w:t xml:space="preserve"> </w:t>
            </w:r>
            <w:r w:rsidR="00075129">
              <w:t>guideli</w:t>
            </w:r>
            <w:r w:rsidR="004E60A7">
              <w:t xml:space="preserve">nes are </w:t>
            </w:r>
            <w:r w:rsidR="00452096">
              <w:t>adhered to</w:t>
            </w:r>
            <w:r w:rsidR="004E60A7">
              <w:t xml:space="preserve">.  </w:t>
            </w:r>
          </w:p>
          <w:p w14:paraId="6E28C128" w14:textId="77777777" w:rsidR="00887706" w:rsidRDefault="00887706" w:rsidP="00887706"/>
          <w:p w14:paraId="2C871FC8" w14:textId="77777777" w:rsidR="00075129" w:rsidRDefault="00075129" w:rsidP="00887706"/>
        </w:tc>
        <w:tc>
          <w:tcPr>
            <w:tcW w:w="2409" w:type="dxa"/>
          </w:tcPr>
          <w:p w14:paraId="56DB060F" w14:textId="77777777" w:rsidR="00452096" w:rsidRDefault="00452096"/>
        </w:tc>
      </w:tr>
      <w:tr w:rsidR="00185A15" w14:paraId="456DFBAA" w14:textId="77777777" w:rsidTr="00152F9F">
        <w:tc>
          <w:tcPr>
            <w:tcW w:w="2547" w:type="dxa"/>
          </w:tcPr>
          <w:p w14:paraId="0ECEFB1E" w14:textId="77777777" w:rsidR="00185A15" w:rsidRPr="009A6DE9" w:rsidRDefault="00452096">
            <w:pPr>
              <w:rPr>
                <w:b/>
              </w:rPr>
            </w:pPr>
            <w:r>
              <w:rPr>
                <w:b/>
              </w:rPr>
              <w:lastRenderedPageBreak/>
              <w:t>General W</w:t>
            </w:r>
            <w:r w:rsidR="00185A15">
              <w:rPr>
                <w:b/>
              </w:rPr>
              <w:t>ellbeing</w:t>
            </w:r>
          </w:p>
        </w:tc>
        <w:tc>
          <w:tcPr>
            <w:tcW w:w="9214" w:type="dxa"/>
          </w:tcPr>
          <w:p w14:paraId="35845550" w14:textId="77777777" w:rsidR="00887706" w:rsidRPr="00887706" w:rsidRDefault="00887706" w:rsidP="00887706">
            <w:pPr>
              <w:rPr>
                <w:i/>
                <w:iCs/>
              </w:rPr>
            </w:pPr>
            <w:r w:rsidRPr="00887706">
              <w:rPr>
                <w:i/>
                <w:iCs/>
              </w:rPr>
              <w:t>Examples:</w:t>
            </w:r>
          </w:p>
          <w:p w14:paraId="30C9A65F" w14:textId="77777777" w:rsidR="007F336B" w:rsidRDefault="00887706" w:rsidP="005430BD">
            <w:pPr>
              <w:pStyle w:val="ListParagraph"/>
              <w:numPr>
                <w:ilvl w:val="0"/>
                <w:numId w:val="7"/>
              </w:numPr>
            </w:pPr>
            <w:r>
              <w:t>Ensure n</w:t>
            </w:r>
            <w:r w:rsidR="007F336B">
              <w:t>o one</w:t>
            </w:r>
            <w:r w:rsidR="00E0470C">
              <w:t xml:space="preserve"> participat</w:t>
            </w:r>
            <w:r>
              <w:t>ing</w:t>
            </w:r>
            <w:r w:rsidR="007F336B">
              <w:t xml:space="preserve"> if they are displaying symptoms of COVID-19, awaiting a test, or required to self-isolate.</w:t>
            </w:r>
          </w:p>
          <w:p w14:paraId="430048DA" w14:textId="77777777" w:rsidR="00C61F3A" w:rsidRDefault="00746B76" w:rsidP="00E0470C">
            <w:pPr>
              <w:pStyle w:val="ListParagraph"/>
              <w:numPr>
                <w:ilvl w:val="0"/>
                <w:numId w:val="7"/>
              </w:numPr>
            </w:pPr>
            <w:r>
              <w:t>Promoting g</w:t>
            </w:r>
            <w:r w:rsidR="00452096">
              <w:t>eneral wellbeing practices</w:t>
            </w:r>
            <w:r w:rsidR="00FA3C99">
              <w:t>: cough and sneeze into the croo</w:t>
            </w:r>
            <w:r w:rsidR="00452096">
              <w:t xml:space="preserve">k of your arm, rigorous hand washing, minimise </w:t>
            </w:r>
            <w:r w:rsidR="00C61F3A">
              <w:t xml:space="preserve">touching </w:t>
            </w:r>
            <w:r w:rsidR="00452096">
              <w:t>of face and mouth, no spitting or sharing water bottles.</w:t>
            </w:r>
          </w:p>
        </w:tc>
        <w:tc>
          <w:tcPr>
            <w:tcW w:w="2409" w:type="dxa"/>
          </w:tcPr>
          <w:p w14:paraId="7CF7B1D4" w14:textId="77777777" w:rsidR="005430BD" w:rsidRDefault="005430BD" w:rsidP="00887706"/>
        </w:tc>
      </w:tr>
      <w:tr w:rsidR="00F729C2" w14:paraId="52DEE71C" w14:textId="77777777" w:rsidTr="00152F9F">
        <w:tc>
          <w:tcPr>
            <w:tcW w:w="2547" w:type="dxa"/>
          </w:tcPr>
          <w:p w14:paraId="275C8718" w14:textId="77777777" w:rsidR="00F729C2" w:rsidRPr="009A6DE9" w:rsidRDefault="00F729C2">
            <w:pPr>
              <w:rPr>
                <w:b/>
              </w:rPr>
            </w:pPr>
            <w:r w:rsidRPr="009A6DE9">
              <w:rPr>
                <w:b/>
              </w:rPr>
              <w:t>Contact Tracing</w:t>
            </w:r>
          </w:p>
        </w:tc>
        <w:tc>
          <w:tcPr>
            <w:tcW w:w="9214" w:type="dxa"/>
          </w:tcPr>
          <w:p w14:paraId="23B7717F" w14:textId="77777777" w:rsidR="00746B76" w:rsidRPr="00746B76" w:rsidRDefault="00746B76" w:rsidP="00746B76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6B76">
              <w:rPr>
                <w:rFonts w:cstheme="minorHAnsi"/>
                <w:i/>
                <w:iCs/>
                <w:color w:val="000000" w:themeColor="text1"/>
              </w:rPr>
              <w:t>Examples:</w:t>
            </w:r>
          </w:p>
          <w:p w14:paraId="4F89DD71" w14:textId="77777777" w:rsidR="00452096" w:rsidRPr="00C963A9" w:rsidRDefault="00746B76" w:rsidP="00C963A9">
            <w:pPr>
              <w:pStyle w:val="ListParagraph"/>
              <w:numPr>
                <w:ilvl w:val="0"/>
                <w:numId w:val="5"/>
              </w:numPr>
            </w:pPr>
            <w:r>
              <w:t>Implement a</w:t>
            </w:r>
            <w:r w:rsidR="00452096">
              <w:t xml:space="preserve"> contact tracing register </w:t>
            </w:r>
            <w:r>
              <w:t>solution (paper-based and app</w:t>
            </w:r>
            <w:r w:rsidR="00C963A9">
              <w:t xml:space="preserve"> - details to include address, phone number and email)</w:t>
            </w:r>
          </w:p>
          <w:p w14:paraId="77011CC0" w14:textId="77777777" w:rsidR="00231BAB" w:rsidRDefault="00C963A9" w:rsidP="005430BD">
            <w:pPr>
              <w:pStyle w:val="ListParagraph"/>
              <w:numPr>
                <w:ilvl w:val="0"/>
                <w:numId w:val="5"/>
              </w:numPr>
            </w:pPr>
            <w:r>
              <w:t>Store c</w:t>
            </w:r>
            <w:r w:rsidR="009C589C">
              <w:t xml:space="preserve">ontact tracing details </w:t>
            </w:r>
            <w:r>
              <w:t xml:space="preserve">for </w:t>
            </w:r>
            <w:r w:rsidR="009C589C">
              <w:t>4 weeks.</w:t>
            </w:r>
          </w:p>
        </w:tc>
        <w:tc>
          <w:tcPr>
            <w:tcW w:w="2409" w:type="dxa"/>
          </w:tcPr>
          <w:p w14:paraId="00B8F6C0" w14:textId="77777777" w:rsidR="008644D3" w:rsidRDefault="008644D3" w:rsidP="00887706"/>
        </w:tc>
      </w:tr>
      <w:tr w:rsidR="00F729C2" w14:paraId="43083BC0" w14:textId="77777777" w:rsidTr="00152F9F">
        <w:tc>
          <w:tcPr>
            <w:tcW w:w="2547" w:type="dxa"/>
          </w:tcPr>
          <w:p w14:paraId="4C550253" w14:textId="77777777" w:rsidR="00F729C2" w:rsidRPr="009A6DE9" w:rsidRDefault="00F729C2">
            <w:pPr>
              <w:rPr>
                <w:b/>
              </w:rPr>
            </w:pPr>
            <w:r w:rsidRPr="009A6DE9">
              <w:rPr>
                <w:b/>
              </w:rPr>
              <w:t>Cleaning and Hygiene</w:t>
            </w:r>
            <w:r>
              <w:rPr>
                <w:b/>
              </w:rPr>
              <w:t xml:space="preserve"> – Personal</w:t>
            </w:r>
          </w:p>
        </w:tc>
        <w:tc>
          <w:tcPr>
            <w:tcW w:w="9214" w:type="dxa"/>
          </w:tcPr>
          <w:p w14:paraId="744717B2" w14:textId="77777777" w:rsidR="00C963A9" w:rsidRPr="00C963A9" w:rsidRDefault="00C963A9" w:rsidP="00C963A9">
            <w:pPr>
              <w:rPr>
                <w:i/>
                <w:iCs/>
              </w:rPr>
            </w:pPr>
            <w:r w:rsidRPr="00C963A9">
              <w:rPr>
                <w:i/>
                <w:iCs/>
              </w:rPr>
              <w:t>Examples:</w:t>
            </w:r>
          </w:p>
          <w:p w14:paraId="6664F6EE" w14:textId="77777777" w:rsidR="00F729C2" w:rsidRDefault="00C963A9" w:rsidP="005430BD">
            <w:pPr>
              <w:pStyle w:val="ListParagraph"/>
              <w:numPr>
                <w:ilvl w:val="0"/>
                <w:numId w:val="6"/>
              </w:numPr>
            </w:pPr>
            <w:r>
              <w:t>Request a</w:t>
            </w:r>
            <w:r w:rsidR="00452096">
              <w:t xml:space="preserve">ll </w:t>
            </w:r>
            <w:r w:rsidR="00F729C2">
              <w:t>participant</w:t>
            </w:r>
            <w:r w:rsidR="00452096">
              <w:t>s</w:t>
            </w:r>
            <w:r w:rsidR="00F729C2">
              <w:t xml:space="preserve"> </w:t>
            </w:r>
            <w:r>
              <w:t xml:space="preserve">to </w:t>
            </w:r>
            <w:r w:rsidR="00F729C2">
              <w:t>wash their hands with soap and dry them before and after play or use hand sa</w:t>
            </w:r>
            <w:r w:rsidR="00452096">
              <w:t>nitiser if this is not possible</w:t>
            </w:r>
            <w:r w:rsidR="00F729C2">
              <w:t xml:space="preserve"> (containing at least 60%</w:t>
            </w:r>
            <w:r w:rsidR="009C589C">
              <w:t xml:space="preserve"> alcohol)</w:t>
            </w:r>
            <w:r w:rsidR="00452096">
              <w:t>.</w:t>
            </w:r>
          </w:p>
          <w:p w14:paraId="4A61FE9F" w14:textId="77777777" w:rsidR="009C589C" w:rsidRDefault="00C963A9" w:rsidP="005430BD">
            <w:pPr>
              <w:pStyle w:val="ListParagraph"/>
              <w:numPr>
                <w:ilvl w:val="0"/>
                <w:numId w:val="6"/>
              </w:numPr>
            </w:pPr>
            <w:r>
              <w:t>Ensure p</w:t>
            </w:r>
            <w:r w:rsidR="009C589C">
              <w:t>layers, coaches and managers</w:t>
            </w:r>
            <w:r>
              <w:t xml:space="preserve"> </w:t>
            </w:r>
            <w:r w:rsidR="009C589C">
              <w:t xml:space="preserve">have their </w:t>
            </w:r>
            <w:r w:rsidR="00452096">
              <w:t xml:space="preserve">own personal </w:t>
            </w:r>
            <w:r w:rsidR="00714F39">
              <w:t>hand sanitiser gel</w:t>
            </w:r>
            <w:r w:rsidR="009C589C">
              <w:t>/spray on hand.</w:t>
            </w:r>
          </w:p>
          <w:p w14:paraId="2C7204C3" w14:textId="77777777" w:rsidR="00231BAB" w:rsidRDefault="00C963A9" w:rsidP="00C963A9">
            <w:pPr>
              <w:pStyle w:val="ListParagraph"/>
              <w:numPr>
                <w:ilvl w:val="0"/>
                <w:numId w:val="6"/>
              </w:numPr>
            </w:pPr>
            <w:r>
              <w:t>Wash s</w:t>
            </w:r>
            <w:r w:rsidR="00452096">
              <w:t xml:space="preserve">ports uniforms after every practice and </w:t>
            </w:r>
            <w:r>
              <w:t xml:space="preserve">clean </w:t>
            </w:r>
            <w:r w:rsidR="00452096">
              <w:t xml:space="preserve">boots/shoes </w:t>
            </w:r>
            <w:r w:rsidR="00EB7749">
              <w:t>with disinfectant</w:t>
            </w:r>
            <w:r w:rsidR="00452096">
              <w:t>.</w:t>
            </w:r>
          </w:p>
        </w:tc>
        <w:tc>
          <w:tcPr>
            <w:tcW w:w="2409" w:type="dxa"/>
          </w:tcPr>
          <w:p w14:paraId="2D2D6F01" w14:textId="77777777" w:rsidR="00F729C2" w:rsidRDefault="00F729C2"/>
        </w:tc>
      </w:tr>
      <w:tr w:rsidR="00F729C2" w14:paraId="14612478" w14:textId="77777777" w:rsidTr="00152F9F">
        <w:tc>
          <w:tcPr>
            <w:tcW w:w="2547" w:type="dxa"/>
          </w:tcPr>
          <w:p w14:paraId="2DE90C0B" w14:textId="77777777" w:rsidR="00F729C2" w:rsidRPr="009A6DE9" w:rsidRDefault="00F729C2" w:rsidP="009A6DE9">
            <w:pPr>
              <w:tabs>
                <w:tab w:val="left" w:pos="2385"/>
              </w:tabs>
              <w:rPr>
                <w:b/>
              </w:rPr>
            </w:pPr>
            <w:r w:rsidRPr="009A6DE9">
              <w:rPr>
                <w:b/>
              </w:rPr>
              <w:t>Cleaning and Hygiene</w:t>
            </w:r>
            <w:r>
              <w:rPr>
                <w:b/>
              </w:rPr>
              <w:t xml:space="preserve"> – Equipment</w:t>
            </w:r>
          </w:p>
        </w:tc>
        <w:tc>
          <w:tcPr>
            <w:tcW w:w="9214" w:type="dxa"/>
          </w:tcPr>
          <w:p w14:paraId="607FCCEC" w14:textId="77777777" w:rsidR="00C963A9" w:rsidRPr="00C963A9" w:rsidRDefault="00C963A9" w:rsidP="00C963A9">
            <w:pPr>
              <w:rPr>
                <w:i/>
                <w:iCs/>
              </w:rPr>
            </w:pPr>
            <w:r w:rsidRPr="00C963A9">
              <w:rPr>
                <w:i/>
                <w:iCs/>
              </w:rPr>
              <w:t>Examples:</w:t>
            </w:r>
          </w:p>
          <w:p w14:paraId="21E56C27" w14:textId="77777777" w:rsidR="00C963A9" w:rsidRDefault="00C963A9" w:rsidP="00946399">
            <w:pPr>
              <w:pStyle w:val="ListParagraph"/>
              <w:numPr>
                <w:ilvl w:val="0"/>
                <w:numId w:val="8"/>
              </w:numPr>
            </w:pPr>
            <w:r>
              <w:t>M</w:t>
            </w:r>
            <w:r w:rsidR="00452096">
              <w:t xml:space="preserve">inimise the sharing of </w:t>
            </w:r>
            <w:r w:rsidR="00EB7749">
              <w:t xml:space="preserve">equipment/ balls. </w:t>
            </w:r>
          </w:p>
          <w:p w14:paraId="7972D5A7" w14:textId="77777777" w:rsidR="00C963A9" w:rsidRDefault="00C963A9" w:rsidP="00C963A9">
            <w:pPr>
              <w:pStyle w:val="ListParagraph"/>
              <w:numPr>
                <w:ilvl w:val="0"/>
                <w:numId w:val="8"/>
              </w:numPr>
            </w:pPr>
            <w:r>
              <w:t>Clean and disinfect the equipment before and afterwards.</w:t>
            </w:r>
          </w:p>
          <w:p w14:paraId="457B5E6E" w14:textId="77777777" w:rsidR="007F336B" w:rsidRDefault="00C963A9" w:rsidP="00946399">
            <w:pPr>
              <w:pStyle w:val="ListParagraph"/>
              <w:numPr>
                <w:ilvl w:val="0"/>
                <w:numId w:val="8"/>
              </w:numPr>
            </w:pPr>
            <w:r>
              <w:t>Prevent</w:t>
            </w:r>
            <w:r w:rsidR="007F336B">
              <w:t xml:space="preserve"> lending of uniform or personal equipment</w:t>
            </w:r>
            <w:r w:rsidR="00452096">
              <w:t>, especially water bottles</w:t>
            </w:r>
            <w:r w:rsidR="00EB7749">
              <w:t xml:space="preserve"> or mouth guards</w:t>
            </w:r>
            <w:r w:rsidR="00452096">
              <w:t>.</w:t>
            </w:r>
          </w:p>
          <w:p w14:paraId="28E2780E" w14:textId="77777777" w:rsidR="00452096" w:rsidRDefault="00C963A9" w:rsidP="005430BD">
            <w:pPr>
              <w:pStyle w:val="ListParagraph"/>
              <w:numPr>
                <w:ilvl w:val="0"/>
                <w:numId w:val="8"/>
              </w:numPr>
            </w:pPr>
            <w:r>
              <w:t>Limit</w:t>
            </w:r>
            <w:r w:rsidR="00452096">
              <w:t xml:space="preserve"> one person </w:t>
            </w:r>
            <w:r w:rsidR="00B83EE8">
              <w:t xml:space="preserve">per team </w:t>
            </w:r>
            <w:r>
              <w:t>to</w:t>
            </w:r>
            <w:r w:rsidR="00452096">
              <w:t xml:space="preserve"> have access to sports equipment bag to minimise contact issues.</w:t>
            </w:r>
          </w:p>
          <w:p w14:paraId="13247F9D" w14:textId="77777777" w:rsidR="0095300F" w:rsidRDefault="00C963A9" w:rsidP="00C963A9">
            <w:pPr>
              <w:pStyle w:val="ListParagraph"/>
              <w:numPr>
                <w:ilvl w:val="0"/>
                <w:numId w:val="8"/>
              </w:numPr>
            </w:pPr>
            <w:r>
              <w:t>Ensure g</w:t>
            </w:r>
            <w:r w:rsidR="00152F9F">
              <w:t xml:space="preserve">ymnasium bathrooms cleaned after training </w:t>
            </w:r>
            <w:proofErr w:type="gramStart"/>
            <w:r w:rsidR="00152F9F">
              <w:t>on a daily basis</w:t>
            </w:r>
            <w:proofErr w:type="gramEnd"/>
            <w:r w:rsidR="00152F9F">
              <w:t>.</w:t>
            </w:r>
          </w:p>
        </w:tc>
        <w:tc>
          <w:tcPr>
            <w:tcW w:w="2409" w:type="dxa"/>
          </w:tcPr>
          <w:p w14:paraId="7A406B4B" w14:textId="77777777" w:rsidR="00F729C2" w:rsidRDefault="00F729C2" w:rsidP="009A6DE9"/>
        </w:tc>
      </w:tr>
      <w:tr w:rsidR="007F336B" w14:paraId="052775AA" w14:textId="77777777" w:rsidTr="00152F9F">
        <w:tc>
          <w:tcPr>
            <w:tcW w:w="2547" w:type="dxa"/>
          </w:tcPr>
          <w:p w14:paraId="6DC0CBC2" w14:textId="77777777" w:rsidR="007F336B" w:rsidRDefault="007F336B">
            <w:pPr>
              <w:rPr>
                <w:b/>
              </w:rPr>
            </w:pPr>
            <w:r>
              <w:rPr>
                <w:b/>
              </w:rPr>
              <w:t>First Aid</w:t>
            </w:r>
          </w:p>
        </w:tc>
        <w:tc>
          <w:tcPr>
            <w:tcW w:w="9214" w:type="dxa"/>
          </w:tcPr>
          <w:p w14:paraId="1855CC36" w14:textId="77777777" w:rsidR="00E2789C" w:rsidRPr="00E2789C" w:rsidRDefault="00E2789C" w:rsidP="00E2789C">
            <w:pPr>
              <w:rPr>
                <w:i/>
                <w:iCs/>
              </w:rPr>
            </w:pPr>
            <w:r w:rsidRPr="00E2789C">
              <w:rPr>
                <w:i/>
                <w:iCs/>
              </w:rPr>
              <w:t>Example:</w:t>
            </w:r>
          </w:p>
          <w:p w14:paraId="2E87FB7A" w14:textId="77777777" w:rsidR="007F336B" w:rsidRDefault="00E2789C" w:rsidP="005430BD">
            <w:pPr>
              <w:pStyle w:val="ListParagraph"/>
              <w:numPr>
                <w:ilvl w:val="0"/>
                <w:numId w:val="8"/>
              </w:numPr>
            </w:pPr>
            <w:r>
              <w:t xml:space="preserve">Provide </w:t>
            </w:r>
            <w:r w:rsidR="00C61F3A">
              <w:t xml:space="preserve">First Aid bags </w:t>
            </w:r>
            <w:r w:rsidR="00452096">
              <w:t>equipped</w:t>
            </w:r>
            <w:r w:rsidR="00C61F3A">
              <w:t xml:space="preserve"> with gloves and face masks to facilitate safer contact between the injured party and the adult administering first aid.</w:t>
            </w:r>
          </w:p>
          <w:p w14:paraId="31C73237" w14:textId="77777777" w:rsidR="00E2789C" w:rsidRDefault="00E2789C" w:rsidP="00E2789C"/>
          <w:p w14:paraId="41DE38FA" w14:textId="77777777" w:rsidR="00E2789C" w:rsidRDefault="00E2789C" w:rsidP="00E2789C"/>
        </w:tc>
        <w:tc>
          <w:tcPr>
            <w:tcW w:w="2409" w:type="dxa"/>
          </w:tcPr>
          <w:p w14:paraId="053CB63A" w14:textId="77777777" w:rsidR="008644D3" w:rsidRDefault="008644D3"/>
        </w:tc>
      </w:tr>
      <w:tr w:rsidR="00F729C2" w14:paraId="3AF4A7DC" w14:textId="77777777" w:rsidTr="00152F9F">
        <w:tc>
          <w:tcPr>
            <w:tcW w:w="2547" w:type="dxa"/>
          </w:tcPr>
          <w:p w14:paraId="55D99CC6" w14:textId="77777777" w:rsidR="00F729C2" w:rsidRPr="009A6DE9" w:rsidRDefault="009C589C">
            <w:pPr>
              <w:rPr>
                <w:b/>
              </w:rPr>
            </w:pPr>
            <w:r>
              <w:rPr>
                <w:b/>
              </w:rPr>
              <w:lastRenderedPageBreak/>
              <w:t>Facilities</w:t>
            </w:r>
          </w:p>
        </w:tc>
        <w:tc>
          <w:tcPr>
            <w:tcW w:w="9214" w:type="dxa"/>
          </w:tcPr>
          <w:p w14:paraId="1860439B" w14:textId="77777777" w:rsidR="00E0506A" w:rsidRPr="00E0506A" w:rsidRDefault="00E0506A" w:rsidP="00E0506A">
            <w:pPr>
              <w:rPr>
                <w:i/>
                <w:iCs/>
              </w:rPr>
            </w:pPr>
            <w:r w:rsidRPr="00E0506A">
              <w:rPr>
                <w:i/>
                <w:iCs/>
              </w:rPr>
              <w:t>Examples:</w:t>
            </w:r>
          </w:p>
          <w:p w14:paraId="400E4576" w14:textId="77777777" w:rsidR="00452096" w:rsidRDefault="00E2789C" w:rsidP="00E2789C">
            <w:pPr>
              <w:pStyle w:val="ListParagraph"/>
              <w:numPr>
                <w:ilvl w:val="0"/>
                <w:numId w:val="8"/>
              </w:numPr>
            </w:pPr>
            <w:r>
              <w:t>Ensure</w:t>
            </w:r>
            <w:r w:rsidR="00231BAB">
              <w:t xml:space="preserve"> facilities practice </w:t>
            </w:r>
            <w:r w:rsidR="00452096">
              <w:t xml:space="preserve">thorough </w:t>
            </w:r>
            <w:r w:rsidR="00231BAB">
              <w:t>sanitation measures, a</w:t>
            </w:r>
            <w:r>
              <w:t>nd their</w:t>
            </w:r>
            <w:r w:rsidR="00231BAB">
              <w:t xml:space="preserve"> </w:t>
            </w:r>
            <w:r>
              <w:t>b</w:t>
            </w:r>
            <w:r w:rsidR="00452096">
              <w:t>athroom f</w:t>
            </w:r>
            <w:r w:rsidR="00F729C2">
              <w:t>acilities</w:t>
            </w:r>
            <w:r w:rsidR="00452096">
              <w:t xml:space="preserve"> have</w:t>
            </w:r>
            <w:r w:rsidR="00F729C2">
              <w:t xml:space="preserve"> water, soap and towels/drier available for participants to wash and dry their hands.</w:t>
            </w:r>
            <w:r w:rsidR="00452096">
              <w:t xml:space="preserve">  </w:t>
            </w:r>
          </w:p>
          <w:p w14:paraId="7E8B8386" w14:textId="77777777" w:rsidR="00F729C2" w:rsidRDefault="00E0506A" w:rsidP="005430BD">
            <w:pPr>
              <w:pStyle w:val="ListParagraph"/>
              <w:numPr>
                <w:ilvl w:val="0"/>
                <w:numId w:val="8"/>
              </w:numPr>
            </w:pPr>
            <w:r>
              <w:t>Have</w:t>
            </w:r>
            <w:r w:rsidR="00F729C2">
              <w:t xml:space="preserve"> </w:t>
            </w:r>
            <w:r w:rsidR="00452096">
              <w:t xml:space="preserve">sports/gym equipment </w:t>
            </w:r>
            <w:r w:rsidR="00F729C2">
              <w:t>washed and dried before and after</w:t>
            </w:r>
            <w:r w:rsidR="00452096">
              <w:t xml:space="preserve"> practice and games</w:t>
            </w:r>
            <w:r w:rsidR="00B83EE8">
              <w:t xml:space="preserve">.  </w:t>
            </w:r>
          </w:p>
          <w:p w14:paraId="4941ACB5" w14:textId="77777777" w:rsidR="009A1314" w:rsidRDefault="00452096" w:rsidP="00E0506A">
            <w:pPr>
              <w:ind w:left="360"/>
            </w:pPr>
            <w:r>
              <w:t xml:space="preserve"> </w:t>
            </w:r>
          </w:p>
        </w:tc>
        <w:tc>
          <w:tcPr>
            <w:tcW w:w="2409" w:type="dxa"/>
          </w:tcPr>
          <w:p w14:paraId="778B6D7F" w14:textId="77777777" w:rsidR="008644D3" w:rsidRDefault="008644D3"/>
        </w:tc>
      </w:tr>
      <w:tr w:rsidR="00A8795B" w14:paraId="7497D93B" w14:textId="77777777" w:rsidTr="00152F9F">
        <w:tc>
          <w:tcPr>
            <w:tcW w:w="2547" w:type="dxa"/>
          </w:tcPr>
          <w:p w14:paraId="56D86D2D" w14:textId="77777777" w:rsidR="00A8795B" w:rsidRPr="009A6DE9" w:rsidRDefault="00A8795B">
            <w:pPr>
              <w:rPr>
                <w:b/>
              </w:rPr>
            </w:pPr>
            <w:r>
              <w:rPr>
                <w:b/>
              </w:rPr>
              <w:t>Physical Distancing</w:t>
            </w:r>
          </w:p>
        </w:tc>
        <w:tc>
          <w:tcPr>
            <w:tcW w:w="9214" w:type="dxa"/>
          </w:tcPr>
          <w:p w14:paraId="5E4E1917" w14:textId="482926FD" w:rsidR="00E0506A" w:rsidRPr="00E0506A" w:rsidRDefault="00E0506A" w:rsidP="00E0506A">
            <w:pPr>
              <w:rPr>
                <w:i/>
                <w:iCs/>
              </w:rPr>
            </w:pPr>
            <w:r w:rsidRPr="00E0506A">
              <w:rPr>
                <w:i/>
                <w:iCs/>
              </w:rPr>
              <w:t>Example:</w:t>
            </w:r>
          </w:p>
          <w:p w14:paraId="47E13169" w14:textId="4056D59F" w:rsidR="00A8795B" w:rsidRDefault="00E0506A" w:rsidP="005430BD">
            <w:pPr>
              <w:pStyle w:val="ListParagraph"/>
              <w:numPr>
                <w:ilvl w:val="0"/>
                <w:numId w:val="8"/>
              </w:numPr>
            </w:pPr>
            <w:r>
              <w:t>Encourage p</w:t>
            </w:r>
            <w:r w:rsidR="007F336B">
              <w:t xml:space="preserve">articipants </w:t>
            </w:r>
            <w:r>
              <w:t>to</w:t>
            </w:r>
            <w:r w:rsidR="007F336B">
              <w:t xml:space="preserve"> maintain</w:t>
            </w:r>
            <w:r w:rsidR="00452096">
              <w:t xml:space="preserve"> 1m </w:t>
            </w:r>
            <w:r w:rsidR="007F336B">
              <w:t>physical distancing when not participating in the sport or activity.</w:t>
            </w:r>
            <w:r w:rsidR="00452096">
              <w:t xml:space="preserve"> </w:t>
            </w:r>
          </w:p>
        </w:tc>
        <w:tc>
          <w:tcPr>
            <w:tcW w:w="2409" w:type="dxa"/>
          </w:tcPr>
          <w:p w14:paraId="25316FB9" w14:textId="77777777" w:rsidR="00A8795B" w:rsidRDefault="00A8795B"/>
        </w:tc>
      </w:tr>
      <w:tr w:rsidR="00F729C2" w14:paraId="6BCA2987" w14:textId="77777777" w:rsidTr="00152F9F">
        <w:tc>
          <w:tcPr>
            <w:tcW w:w="2547" w:type="dxa"/>
          </w:tcPr>
          <w:p w14:paraId="0075A226" w14:textId="77777777" w:rsidR="00F729C2" w:rsidRPr="009A6DE9" w:rsidRDefault="00F729C2">
            <w:pPr>
              <w:rPr>
                <w:b/>
              </w:rPr>
            </w:pPr>
            <w:r w:rsidRPr="009A6DE9">
              <w:rPr>
                <w:b/>
              </w:rPr>
              <w:t>Gatherings</w:t>
            </w:r>
          </w:p>
        </w:tc>
        <w:tc>
          <w:tcPr>
            <w:tcW w:w="9214" w:type="dxa"/>
          </w:tcPr>
          <w:p w14:paraId="2F30C8A7" w14:textId="64BCF6D9" w:rsidR="00E0506A" w:rsidRPr="00E0506A" w:rsidRDefault="00E0506A" w:rsidP="00E0506A">
            <w:pPr>
              <w:rPr>
                <w:i/>
                <w:iCs/>
              </w:rPr>
            </w:pPr>
            <w:r w:rsidRPr="00E0506A">
              <w:rPr>
                <w:i/>
                <w:iCs/>
              </w:rPr>
              <w:t>Example:</w:t>
            </w:r>
          </w:p>
          <w:p w14:paraId="40CB6709" w14:textId="5B4CDFC1" w:rsidR="00F729C2" w:rsidRDefault="00E0506A" w:rsidP="00E0506A">
            <w:pPr>
              <w:pStyle w:val="ListParagraph"/>
              <w:numPr>
                <w:ilvl w:val="0"/>
                <w:numId w:val="8"/>
              </w:numPr>
            </w:pPr>
            <w:r>
              <w:t>Prevent</w:t>
            </w:r>
            <w:r w:rsidR="00F729C2">
              <w:t xml:space="preserve"> gathering</w:t>
            </w:r>
            <w:r>
              <w:t>s</w:t>
            </w:r>
            <w:r w:rsidR="00F729C2">
              <w:t xml:space="preserve"> at communal points such as </w:t>
            </w:r>
            <w:r w:rsidR="00B83EE8">
              <w:t xml:space="preserve">sport venue, gym or school entries and car parks. </w:t>
            </w:r>
            <w:r w:rsidR="00F729C2">
              <w:t>Phasing</w:t>
            </w:r>
            <w:r w:rsidR="00452096">
              <w:t xml:space="preserve"> of </w:t>
            </w:r>
            <w:r w:rsidR="0018385E">
              <w:t xml:space="preserve">sports </w:t>
            </w:r>
            <w:r w:rsidR="00452096">
              <w:t xml:space="preserve">activities will </w:t>
            </w:r>
            <w:r w:rsidR="00F729C2">
              <w:t xml:space="preserve">allow time for people to pass through these areas safely.  </w:t>
            </w:r>
          </w:p>
        </w:tc>
        <w:tc>
          <w:tcPr>
            <w:tcW w:w="2409" w:type="dxa"/>
          </w:tcPr>
          <w:p w14:paraId="563C8BC0" w14:textId="147D29B4" w:rsidR="00F729C2" w:rsidRDefault="00F729C2"/>
        </w:tc>
      </w:tr>
      <w:tr w:rsidR="0018385E" w14:paraId="5A65F310" w14:textId="77777777" w:rsidTr="00152F9F">
        <w:tc>
          <w:tcPr>
            <w:tcW w:w="2547" w:type="dxa"/>
          </w:tcPr>
          <w:p w14:paraId="45A805A5" w14:textId="77777777" w:rsidR="0018385E" w:rsidRDefault="0018385E">
            <w:pPr>
              <w:rPr>
                <w:b/>
              </w:rPr>
            </w:pPr>
            <w:r>
              <w:rPr>
                <w:b/>
              </w:rPr>
              <w:t>Opposition teams</w:t>
            </w:r>
          </w:p>
        </w:tc>
        <w:tc>
          <w:tcPr>
            <w:tcW w:w="9214" w:type="dxa"/>
          </w:tcPr>
          <w:p w14:paraId="693AED2E" w14:textId="20B59A8F" w:rsidR="0014184A" w:rsidRPr="0014184A" w:rsidRDefault="0014184A" w:rsidP="0014184A">
            <w:pPr>
              <w:rPr>
                <w:i/>
                <w:iCs/>
              </w:rPr>
            </w:pPr>
            <w:r w:rsidRPr="0014184A">
              <w:rPr>
                <w:i/>
                <w:iCs/>
              </w:rPr>
              <w:t>Example</w:t>
            </w:r>
            <w:r w:rsidR="001F7655">
              <w:rPr>
                <w:i/>
                <w:iCs/>
              </w:rPr>
              <w:t>s</w:t>
            </w:r>
            <w:r w:rsidRPr="0014184A">
              <w:rPr>
                <w:i/>
                <w:iCs/>
              </w:rPr>
              <w:t>:</w:t>
            </w:r>
          </w:p>
          <w:p w14:paraId="59ED7078" w14:textId="3DEDDCC3" w:rsidR="009A1314" w:rsidRDefault="0014184A" w:rsidP="005430BD">
            <w:pPr>
              <w:pStyle w:val="ListParagraph"/>
              <w:numPr>
                <w:ilvl w:val="0"/>
                <w:numId w:val="8"/>
              </w:numPr>
            </w:pPr>
            <w:r>
              <w:t>Email o</w:t>
            </w:r>
            <w:r w:rsidR="009A1314">
              <w:t xml:space="preserve">pposition </w:t>
            </w:r>
            <w:r w:rsidR="0095300F">
              <w:t>teams</w:t>
            </w:r>
            <w:r w:rsidR="009A1314">
              <w:t xml:space="preserve"> </w:t>
            </w:r>
            <w:r w:rsidR="0095300F">
              <w:t>the school’s</w:t>
            </w:r>
            <w:r w:rsidR="009A1314">
              <w:t xml:space="preserve"> health and safety guidelines</w:t>
            </w:r>
            <w:r w:rsidR="0095300F">
              <w:t xml:space="preserve"> prior to their match</w:t>
            </w:r>
            <w:r w:rsidR="009A1314">
              <w:t xml:space="preserve">.  These are to include handwashing regime pre and post matches, social distancing for substitution players on the bench, spectating guidelines for visiting parents. </w:t>
            </w:r>
          </w:p>
          <w:p w14:paraId="05008A28" w14:textId="1E10DA12" w:rsidR="0018385E" w:rsidRDefault="0014184A" w:rsidP="005430BD">
            <w:pPr>
              <w:pStyle w:val="ListParagraph"/>
              <w:numPr>
                <w:ilvl w:val="0"/>
                <w:numId w:val="8"/>
              </w:numPr>
            </w:pPr>
            <w:r>
              <w:t xml:space="preserve">Ensure both teams </w:t>
            </w:r>
            <w:r w:rsidR="00C84320">
              <w:t>always follow public health guidelines on physical distancing and personal hygiene</w:t>
            </w:r>
            <w:r w:rsidR="009A1314">
              <w:t xml:space="preserve"> during </w:t>
            </w:r>
            <w:r w:rsidR="0095300F">
              <w:t xml:space="preserve">on-site and </w:t>
            </w:r>
            <w:r w:rsidR="009A1314">
              <w:t>off-site matches.</w:t>
            </w:r>
          </w:p>
          <w:p w14:paraId="01E55324" w14:textId="77777777" w:rsidR="0018385E" w:rsidRDefault="009A1314" w:rsidP="005430BD">
            <w:pPr>
              <w:pStyle w:val="ListParagraph"/>
              <w:numPr>
                <w:ilvl w:val="0"/>
                <w:numId w:val="8"/>
              </w:numPr>
            </w:pPr>
            <w:r>
              <w:t>To minimise risk, extra care to be taken when cleaning surfaces and equipment after match days.</w:t>
            </w:r>
          </w:p>
        </w:tc>
        <w:tc>
          <w:tcPr>
            <w:tcW w:w="2409" w:type="dxa"/>
          </w:tcPr>
          <w:p w14:paraId="55B34B8B" w14:textId="19A61B97" w:rsidR="0018385E" w:rsidRDefault="0018385E"/>
        </w:tc>
      </w:tr>
      <w:tr w:rsidR="00F729C2" w14:paraId="4174F95E" w14:textId="77777777" w:rsidTr="00152F9F">
        <w:tc>
          <w:tcPr>
            <w:tcW w:w="2547" w:type="dxa"/>
          </w:tcPr>
          <w:p w14:paraId="142A9D0F" w14:textId="77777777" w:rsidR="00F729C2" w:rsidRPr="009A6DE9" w:rsidRDefault="00F729C2">
            <w:pPr>
              <w:rPr>
                <w:b/>
              </w:rPr>
            </w:pPr>
            <w:r>
              <w:rPr>
                <w:b/>
              </w:rPr>
              <w:t>Communal Points of Contact</w:t>
            </w:r>
          </w:p>
        </w:tc>
        <w:tc>
          <w:tcPr>
            <w:tcW w:w="9214" w:type="dxa"/>
          </w:tcPr>
          <w:p w14:paraId="339EF57F" w14:textId="024900E7" w:rsidR="001F7655" w:rsidRPr="001F7655" w:rsidRDefault="001F7655" w:rsidP="001F7655">
            <w:pPr>
              <w:rPr>
                <w:i/>
                <w:iCs/>
              </w:rPr>
            </w:pPr>
            <w:r w:rsidRPr="001F7655">
              <w:rPr>
                <w:i/>
                <w:iCs/>
              </w:rPr>
              <w:t>Examples:</w:t>
            </w:r>
          </w:p>
          <w:p w14:paraId="41D7FFAC" w14:textId="71F73451" w:rsidR="009A1314" w:rsidRDefault="00F729C2" w:rsidP="005430BD">
            <w:pPr>
              <w:pStyle w:val="ListParagraph"/>
              <w:numPr>
                <w:ilvl w:val="0"/>
                <w:numId w:val="8"/>
              </w:numPr>
            </w:pPr>
            <w:r>
              <w:t>Care must be taken to avoid interacting at communal points such as entries</w:t>
            </w:r>
            <w:r w:rsidR="0095300F">
              <w:t>, changing rooms</w:t>
            </w:r>
            <w:r>
              <w:t xml:space="preserve"> and car parks. </w:t>
            </w:r>
          </w:p>
          <w:p w14:paraId="30B7ABF9" w14:textId="77777777" w:rsidR="00F729C2" w:rsidRDefault="00F729C2" w:rsidP="0095300F">
            <w:pPr>
              <w:pStyle w:val="ListParagraph"/>
              <w:numPr>
                <w:ilvl w:val="0"/>
                <w:numId w:val="8"/>
              </w:numPr>
            </w:pPr>
            <w:r>
              <w:t xml:space="preserve">Phasing of activities </w:t>
            </w:r>
            <w:r w:rsidR="001F7655">
              <w:t>to</w:t>
            </w:r>
            <w:r>
              <w:t xml:space="preserve"> allow time for people to pa</w:t>
            </w:r>
            <w:r w:rsidR="009C589C">
              <w:t xml:space="preserve">ss through these areas safely. </w:t>
            </w:r>
          </w:p>
          <w:p w14:paraId="16783E4E" w14:textId="45B44B40" w:rsidR="001F7655" w:rsidRPr="009A1314" w:rsidRDefault="001F7655" w:rsidP="001F7655">
            <w:pPr>
              <w:pStyle w:val="ListParagraph"/>
            </w:pPr>
          </w:p>
        </w:tc>
        <w:tc>
          <w:tcPr>
            <w:tcW w:w="2409" w:type="dxa"/>
          </w:tcPr>
          <w:p w14:paraId="1DFB017E" w14:textId="521563E5" w:rsidR="00F729C2" w:rsidRDefault="00F729C2"/>
        </w:tc>
      </w:tr>
    </w:tbl>
    <w:p w14:paraId="3F8F66A3" w14:textId="77777777" w:rsidR="00A15C9B" w:rsidRDefault="00A15C9B"/>
    <w:p w14:paraId="26FAFCA1" w14:textId="078AB17F" w:rsidR="0014184A" w:rsidRDefault="0014184A">
      <w:pPr>
        <w:rPr>
          <w:b/>
        </w:rPr>
      </w:pPr>
    </w:p>
    <w:p w14:paraId="6EC7F727" w14:textId="77777777" w:rsidR="00C84320" w:rsidRDefault="00C84320">
      <w:pPr>
        <w:rPr>
          <w:b/>
        </w:rPr>
      </w:pPr>
    </w:p>
    <w:p w14:paraId="7B614CBC" w14:textId="550FF1E0" w:rsidR="00A15C9B" w:rsidRDefault="00A15C9B">
      <w:pPr>
        <w:rPr>
          <w:b/>
        </w:rPr>
      </w:pPr>
      <w:r w:rsidRPr="007F336B">
        <w:rPr>
          <w:b/>
        </w:rPr>
        <w:lastRenderedPageBreak/>
        <w:t>Requirements for teams</w:t>
      </w:r>
      <w:r w:rsidR="009A1314">
        <w:rPr>
          <w:b/>
        </w:rPr>
        <w:t xml:space="preserve"> </w:t>
      </w:r>
      <w:r w:rsidR="0014184A">
        <w:rPr>
          <w:b/>
        </w:rPr>
        <w:t xml:space="preserve">when offsite </w:t>
      </w:r>
      <w:r w:rsidR="009A1314">
        <w:rPr>
          <w:b/>
        </w:rPr>
        <w:t>– to be supplied by the school</w:t>
      </w:r>
      <w:r w:rsidRPr="007F336B">
        <w:rPr>
          <w:b/>
        </w:rPr>
        <w:t xml:space="preserve">:  </w:t>
      </w:r>
    </w:p>
    <w:p w14:paraId="5FBEFA16" w14:textId="4161DB12" w:rsidR="0014184A" w:rsidRPr="0014184A" w:rsidRDefault="0014184A">
      <w:pPr>
        <w:rPr>
          <w:bCs/>
          <w:i/>
          <w:iCs/>
        </w:rPr>
      </w:pPr>
      <w:r w:rsidRPr="0014184A">
        <w:rPr>
          <w:bCs/>
          <w:i/>
          <w:iCs/>
        </w:rPr>
        <w:t>Examples:</w:t>
      </w:r>
    </w:p>
    <w:p w14:paraId="5EC9BA1D" w14:textId="77777777" w:rsidR="00A15C9B" w:rsidRDefault="00A15C9B" w:rsidP="0014184A">
      <w:pPr>
        <w:pStyle w:val="ListParagraph"/>
        <w:numPr>
          <w:ilvl w:val="0"/>
          <w:numId w:val="12"/>
        </w:numPr>
      </w:pPr>
      <w:r>
        <w:t xml:space="preserve">1x </w:t>
      </w:r>
      <w:r w:rsidR="00714F39">
        <w:t>S</w:t>
      </w:r>
      <w:r>
        <w:t>pray</w:t>
      </w:r>
      <w:r w:rsidR="00714F39">
        <w:t xml:space="preserve"> sanitiser</w:t>
      </w:r>
    </w:p>
    <w:p w14:paraId="7BF5C113" w14:textId="77777777" w:rsidR="00A15C9B" w:rsidRDefault="00A15C9B" w:rsidP="0014184A">
      <w:pPr>
        <w:pStyle w:val="ListParagraph"/>
        <w:numPr>
          <w:ilvl w:val="0"/>
          <w:numId w:val="12"/>
        </w:numPr>
      </w:pPr>
      <w:r>
        <w:t>1x Hand sanitiser</w:t>
      </w:r>
    </w:p>
    <w:p w14:paraId="1DFCEE3D" w14:textId="77777777" w:rsidR="00C61F3A" w:rsidRDefault="00A15C9B" w:rsidP="0014184A">
      <w:pPr>
        <w:pStyle w:val="ListParagraph"/>
        <w:numPr>
          <w:ilvl w:val="0"/>
          <w:numId w:val="12"/>
        </w:numPr>
      </w:pPr>
      <w:r>
        <w:t>1x Antibacterial soap &amp; hand towel (and a plastic bag to take it home in) towel to be rewashed before every training.</w:t>
      </w:r>
    </w:p>
    <w:p w14:paraId="0B4C6937" w14:textId="77777777" w:rsidR="00A603D5" w:rsidRDefault="00A603D5"/>
    <w:p w14:paraId="0D6D084C" w14:textId="77777777" w:rsidR="00C61F3A" w:rsidRPr="00C61F3A" w:rsidRDefault="00C61F3A">
      <w:pPr>
        <w:rPr>
          <w:b/>
        </w:rPr>
      </w:pPr>
      <w:r w:rsidRPr="00C61F3A">
        <w:rPr>
          <w:b/>
        </w:rPr>
        <w:t xml:space="preserve">ADDITIONAL SPORT SPECIFIC </w:t>
      </w:r>
      <w:r w:rsidR="00763FFA">
        <w:rPr>
          <w:b/>
        </w:rPr>
        <w:t>HEALTH &amp; SAFETY GUIDELINES</w:t>
      </w:r>
      <w:r w:rsidR="00D81F80">
        <w:rPr>
          <w:b/>
        </w:rPr>
        <w:t xml:space="preserve"> – OFF SITE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8788"/>
        <w:gridCol w:w="2693"/>
      </w:tblGrid>
      <w:tr w:rsidR="00C61F3A" w14:paraId="16CDB67B" w14:textId="77777777" w:rsidTr="00524F9F">
        <w:tc>
          <w:tcPr>
            <w:tcW w:w="2689" w:type="dxa"/>
          </w:tcPr>
          <w:p w14:paraId="2AE4109F" w14:textId="77777777" w:rsidR="00C61F3A" w:rsidRDefault="0095300F" w:rsidP="0095300F">
            <w:pPr>
              <w:rPr>
                <w:b/>
              </w:rPr>
            </w:pPr>
            <w:r>
              <w:rPr>
                <w:b/>
              </w:rPr>
              <w:t>OFF-</w:t>
            </w:r>
            <w:r w:rsidR="00C61F3A">
              <w:rPr>
                <w:b/>
              </w:rPr>
              <w:t xml:space="preserve">SITE </w:t>
            </w:r>
          </w:p>
        </w:tc>
        <w:tc>
          <w:tcPr>
            <w:tcW w:w="8788" w:type="dxa"/>
          </w:tcPr>
          <w:p w14:paraId="0A5E6268" w14:textId="77777777" w:rsidR="00C61F3A" w:rsidRPr="007F336B" w:rsidRDefault="00C61F3A" w:rsidP="00024FA7">
            <w:pPr>
              <w:rPr>
                <w:b/>
              </w:rPr>
            </w:pPr>
            <w:r>
              <w:rPr>
                <w:b/>
              </w:rPr>
              <w:t>ISSUES &amp; RESOLUTIONS</w:t>
            </w:r>
          </w:p>
        </w:tc>
        <w:tc>
          <w:tcPr>
            <w:tcW w:w="2693" w:type="dxa"/>
          </w:tcPr>
          <w:p w14:paraId="61F1DD90" w14:textId="77777777" w:rsidR="00C61F3A" w:rsidRDefault="00524F9F" w:rsidP="00024FA7">
            <w:r>
              <w:t>WHO IS RESONSIBLE?</w:t>
            </w:r>
          </w:p>
        </w:tc>
      </w:tr>
      <w:tr w:rsidR="00AC43AE" w14:paraId="56FBF555" w14:textId="77777777" w:rsidTr="00524F9F">
        <w:tc>
          <w:tcPr>
            <w:tcW w:w="2689" w:type="dxa"/>
          </w:tcPr>
          <w:p w14:paraId="6CDE4600" w14:textId="2ADE9582" w:rsidR="00D81F80" w:rsidRPr="009A6DE9" w:rsidRDefault="0095300F" w:rsidP="0095300F">
            <w:pPr>
              <w:rPr>
                <w:b/>
              </w:rPr>
            </w:pPr>
            <w:r>
              <w:rPr>
                <w:b/>
              </w:rPr>
              <w:t>MATCHES</w:t>
            </w:r>
          </w:p>
        </w:tc>
        <w:tc>
          <w:tcPr>
            <w:tcW w:w="8788" w:type="dxa"/>
          </w:tcPr>
          <w:p w14:paraId="496E9D98" w14:textId="5AEEF2F8" w:rsidR="0014184A" w:rsidRPr="0014184A" w:rsidRDefault="0014184A" w:rsidP="00024FA7">
            <w:pPr>
              <w:rPr>
                <w:bCs/>
                <w:i/>
                <w:iCs/>
              </w:rPr>
            </w:pPr>
            <w:r w:rsidRPr="0014184A">
              <w:rPr>
                <w:bCs/>
                <w:i/>
                <w:iCs/>
              </w:rPr>
              <w:t>Examples:</w:t>
            </w:r>
          </w:p>
          <w:p w14:paraId="2ABE758A" w14:textId="3EAC3372" w:rsidR="00C61F3A" w:rsidRDefault="00C61F3A" w:rsidP="00C61F3A">
            <w:r w:rsidRPr="007F336B">
              <w:rPr>
                <w:b/>
              </w:rPr>
              <w:t xml:space="preserve">Transport </w:t>
            </w:r>
            <w:r>
              <w:t xml:space="preserve">– </w:t>
            </w:r>
            <w:r w:rsidR="00D81F80">
              <w:t>During Level 2 p</w:t>
            </w:r>
            <w:r>
              <w:t>arents</w:t>
            </w:r>
            <w:r w:rsidR="00D81F80">
              <w:t xml:space="preserve"> should </w:t>
            </w:r>
            <w:r>
              <w:t>transport their children in their own cars</w:t>
            </w:r>
            <w:r w:rsidR="0014184A">
              <w:t xml:space="preserve">. </w:t>
            </w:r>
            <w:r>
              <w:t xml:space="preserve">Manager will no longer be transporting players to the venue due to social distancing issues. </w:t>
            </w:r>
          </w:p>
          <w:p w14:paraId="67AFF437" w14:textId="77777777" w:rsidR="00D81F80" w:rsidRDefault="00D81F80" w:rsidP="00C61F3A">
            <w:r w:rsidRPr="00D81F80">
              <w:rPr>
                <w:b/>
              </w:rPr>
              <w:t>Social distancing</w:t>
            </w:r>
            <w:r>
              <w:t xml:space="preserve"> – To be </w:t>
            </w:r>
            <w:proofErr w:type="gramStart"/>
            <w:r>
              <w:t>observed at all times</w:t>
            </w:r>
            <w:proofErr w:type="gramEnd"/>
            <w:r>
              <w:t xml:space="preserve"> when not on the turf.  </w:t>
            </w:r>
            <w:r w:rsidR="00524F9F">
              <w:t>Enforced by coach/manager.</w:t>
            </w:r>
          </w:p>
          <w:p w14:paraId="6438CDF3" w14:textId="4CC89DB1" w:rsidR="00C61F3A" w:rsidRDefault="00C61F3A" w:rsidP="00C61F3A">
            <w:r w:rsidRPr="007F336B">
              <w:rPr>
                <w:b/>
              </w:rPr>
              <w:t xml:space="preserve">Equipment </w:t>
            </w:r>
            <w:r>
              <w:t>–</w:t>
            </w:r>
            <w:r w:rsidR="008644D3">
              <w:t xml:space="preserve"> S</w:t>
            </w:r>
            <w:r>
              <w:t>chool to provide appropriate disinfectant for equipment.  Equipment to be disinfected after every training</w:t>
            </w:r>
            <w:r w:rsidR="001F7655">
              <w:t xml:space="preserve"> session</w:t>
            </w:r>
            <w:r>
              <w:t xml:space="preserve">.  </w:t>
            </w:r>
          </w:p>
          <w:p w14:paraId="7241D9A9" w14:textId="77777777" w:rsidR="00C61F3A" w:rsidRDefault="00C61F3A" w:rsidP="00C61F3A">
            <w:r w:rsidRPr="007F336B">
              <w:rPr>
                <w:b/>
              </w:rPr>
              <w:t>Contact tracing</w:t>
            </w:r>
            <w:r>
              <w:t xml:space="preserve"> – </w:t>
            </w:r>
            <w:r w:rsidR="008644D3">
              <w:t>A</w:t>
            </w:r>
            <w:r>
              <w:t>ll participants to sign in and out of the venue with the team manager.  Manager to keep their own list of participants &amp; submit to sports coordinator on a weekly basis.  Contact details to be kept for 4 weeks.</w:t>
            </w:r>
          </w:p>
          <w:p w14:paraId="623EC7D8" w14:textId="76033978" w:rsidR="00C61F3A" w:rsidRDefault="0014184A" w:rsidP="00C61F3A">
            <w:r>
              <w:rPr>
                <w:b/>
              </w:rPr>
              <w:t>Venue</w:t>
            </w:r>
            <w:r w:rsidR="00C61F3A">
              <w:t xml:space="preserve">– </w:t>
            </w:r>
            <w:r w:rsidR="008644D3">
              <w:t>Review</w:t>
            </w:r>
            <w:r w:rsidR="00C61F3A">
              <w:t xml:space="preserve"> </w:t>
            </w:r>
            <w:r w:rsidR="008644D3">
              <w:t xml:space="preserve">venues’ </w:t>
            </w:r>
            <w:r w:rsidR="00C61F3A">
              <w:t xml:space="preserve">health and safety </w:t>
            </w:r>
            <w:r w:rsidR="00D81F80">
              <w:t>plan</w:t>
            </w:r>
            <w:r w:rsidR="00C61F3A">
              <w:t xml:space="preserve"> and provide to coa</w:t>
            </w:r>
            <w:r w:rsidR="008644D3">
              <w:t>ch,</w:t>
            </w:r>
            <w:r w:rsidR="00C61F3A">
              <w:t xml:space="preserve"> manager</w:t>
            </w:r>
            <w:r w:rsidR="008644D3">
              <w:t>, players and parents</w:t>
            </w:r>
            <w:r w:rsidR="00C61F3A">
              <w:t xml:space="preserve">.  </w:t>
            </w:r>
            <w:r w:rsidR="008644D3">
              <w:t>All</w:t>
            </w:r>
            <w:r w:rsidR="00C61F3A">
              <w:t xml:space="preserve"> to abide by venue’s health &amp; safety guidelines.</w:t>
            </w:r>
          </w:p>
          <w:p w14:paraId="1D859A50" w14:textId="6DB01AA9" w:rsidR="00C61F3A" w:rsidRPr="00C61F3A" w:rsidRDefault="00C61F3A" w:rsidP="008644D3">
            <w:r w:rsidRPr="007F336B">
              <w:rPr>
                <w:b/>
              </w:rPr>
              <w:t xml:space="preserve">Venue </w:t>
            </w:r>
            <w:r>
              <w:rPr>
                <w:b/>
              </w:rPr>
              <w:t>toilet facilities</w:t>
            </w:r>
            <w:r>
              <w:t xml:space="preserve"> –</w:t>
            </w:r>
            <w:r w:rsidR="001F7655">
              <w:t xml:space="preserve"> H</w:t>
            </w:r>
            <w:r>
              <w:t xml:space="preserve">ands must be washed with soap and dried </w:t>
            </w:r>
            <w:r w:rsidR="001F7655">
              <w:t>(</w:t>
            </w:r>
            <w:r>
              <w:t xml:space="preserve">or </w:t>
            </w:r>
            <w:r w:rsidR="00714F39">
              <w:t>hand sanitiser gel</w:t>
            </w:r>
            <w:r>
              <w:t xml:space="preserve"> used</w:t>
            </w:r>
            <w:r w:rsidR="001F7655">
              <w:t>)</w:t>
            </w:r>
          </w:p>
        </w:tc>
        <w:tc>
          <w:tcPr>
            <w:tcW w:w="2693" w:type="dxa"/>
          </w:tcPr>
          <w:p w14:paraId="297DB7AB" w14:textId="6F3E8024" w:rsidR="00AC43AE" w:rsidRDefault="00AC43AE" w:rsidP="00024FA7"/>
        </w:tc>
      </w:tr>
    </w:tbl>
    <w:p w14:paraId="0A40C409" w14:textId="77777777" w:rsidR="00AC43AE" w:rsidRDefault="00AC43AE"/>
    <w:sectPr w:rsidR="00AC43AE" w:rsidSect="00D52CB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BE2F" w14:textId="77777777" w:rsidR="00F71EC3" w:rsidRDefault="00F71EC3" w:rsidP="00A83BC6">
      <w:pPr>
        <w:spacing w:after="0" w:line="240" w:lineRule="auto"/>
      </w:pPr>
      <w:r>
        <w:separator/>
      </w:r>
    </w:p>
  </w:endnote>
  <w:endnote w:type="continuationSeparator" w:id="0">
    <w:p w14:paraId="23833DF5" w14:textId="77777777" w:rsidR="00F71EC3" w:rsidRDefault="00F71EC3" w:rsidP="00A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3724" w14:textId="77777777" w:rsidR="00F71EC3" w:rsidRDefault="00F71EC3" w:rsidP="00A83BC6">
      <w:pPr>
        <w:spacing w:after="0" w:line="240" w:lineRule="auto"/>
      </w:pPr>
      <w:r>
        <w:separator/>
      </w:r>
    </w:p>
  </w:footnote>
  <w:footnote w:type="continuationSeparator" w:id="0">
    <w:p w14:paraId="25D68F7D" w14:textId="77777777" w:rsidR="00F71EC3" w:rsidRDefault="00F71EC3" w:rsidP="00A8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04D0" w14:textId="77777777" w:rsidR="00887706" w:rsidRDefault="00887706" w:rsidP="00A603D5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TEMPLATE</w:t>
    </w:r>
  </w:p>
  <w:p w14:paraId="31478ED5" w14:textId="77777777" w:rsidR="00A603D5" w:rsidRPr="00A603D5" w:rsidRDefault="00A603D5" w:rsidP="00A603D5">
    <w:pPr>
      <w:pStyle w:val="Header"/>
      <w:jc w:val="center"/>
      <w:rPr>
        <w:sz w:val="28"/>
        <w:szCs w:val="28"/>
      </w:rPr>
    </w:pPr>
    <w:r w:rsidRPr="00A603D5">
      <w:rPr>
        <w:sz w:val="28"/>
        <w:szCs w:val="28"/>
      </w:rPr>
      <w:t>Alert Level 2 Health &amp; Safety – SPORT</w:t>
    </w:r>
  </w:p>
  <w:p w14:paraId="213F511B" w14:textId="77777777" w:rsidR="006525DB" w:rsidRPr="006525DB" w:rsidRDefault="006525D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B36"/>
    <w:multiLevelType w:val="hybridMultilevel"/>
    <w:tmpl w:val="818AF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F69"/>
    <w:multiLevelType w:val="multilevel"/>
    <w:tmpl w:val="C0E6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1A72"/>
    <w:multiLevelType w:val="hybridMultilevel"/>
    <w:tmpl w:val="5CB28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081D"/>
    <w:multiLevelType w:val="hybridMultilevel"/>
    <w:tmpl w:val="06E02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FB6"/>
    <w:multiLevelType w:val="hybridMultilevel"/>
    <w:tmpl w:val="0C3CD5E4"/>
    <w:lvl w:ilvl="0" w:tplc="1EFC2A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E67C6"/>
    <w:multiLevelType w:val="hybridMultilevel"/>
    <w:tmpl w:val="7A661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240"/>
    <w:multiLevelType w:val="hybridMultilevel"/>
    <w:tmpl w:val="F3FA6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27A87"/>
    <w:multiLevelType w:val="hybridMultilevel"/>
    <w:tmpl w:val="BA3068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7E85"/>
    <w:multiLevelType w:val="hybridMultilevel"/>
    <w:tmpl w:val="F9B08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86001"/>
    <w:multiLevelType w:val="hybridMultilevel"/>
    <w:tmpl w:val="B01E2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2D9D"/>
    <w:multiLevelType w:val="hybridMultilevel"/>
    <w:tmpl w:val="2C787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44262"/>
    <w:multiLevelType w:val="hybridMultilevel"/>
    <w:tmpl w:val="CBD8B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B4"/>
    <w:rsid w:val="00075129"/>
    <w:rsid w:val="000B15D9"/>
    <w:rsid w:val="0014184A"/>
    <w:rsid w:val="00152F9F"/>
    <w:rsid w:val="0018385E"/>
    <w:rsid w:val="00185A15"/>
    <w:rsid w:val="001D33F0"/>
    <w:rsid w:val="001F7655"/>
    <w:rsid w:val="00231BAB"/>
    <w:rsid w:val="003856E7"/>
    <w:rsid w:val="00431617"/>
    <w:rsid w:val="00452096"/>
    <w:rsid w:val="004E60A7"/>
    <w:rsid w:val="00512599"/>
    <w:rsid w:val="00524F9F"/>
    <w:rsid w:val="005430BD"/>
    <w:rsid w:val="006525DB"/>
    <w:rsid w:val="006E1079"/>
    <w:rsid w:val="00714F39"/>
    <w:rsid w:val="00746B76"/>
    <w:rsid w:val="00763FFA"/>
    <w:rsid w:val="007D796C"/>
    <w:rsid w:val="007F336B"/>
    <w:rsid w:val="008108BE"/>
    <w:rsid w:val="008644D3"/>
    <w:rsid w:val="00887706"/>
    <w:rsid w:val="0095300F"/>
    <w:rsid w:val="009662DE"/>
    <w:rsid w:val="009A1314"/>
    <w:rsid w:val="009A6DE9"/>
    <w:rsid w:val="009C589C"/>
    <w:rsid w:val="00A15C9B"/>
    <w:rsid w:val="00A603D5"/>
    <w:rsid w:val="00A83BC6"/>
    <w:rsid w:val="00A8795B"/>
    <w:rsid w:val="00AC43AE"/>
    <w:rsid w:val="00B25B15"/>
    <w:rsid w:val="00B83EE8"/>
    <w:rsid w:val="00C21A02"/>
    <w:rsid w:val="00C61F3A"/>
    <w:rsid w:val="00C84320"/>
    <w:rsid w:val="00C963A9"/>
    <w:rsid w:val="00CE1AAA"/>
    <w:rsid w:val="00CF6323"/>
    <w:rsid w:val="00D04943"/>
    <w:rsid w:val="00D52CB4"/>
    <w:rsid w:val="00D81F80"/>
    <w:rsid w:val="00E0470C"/>
    <w:rsid w:val="00E0506A"/>
    <w:rsid w:val="00E2789C"/>
    <w:rsid w:val="00EB7749"/>
    <w:rsid w:val="00F25CD5"/>
    <w:rsid w:val="00F56C65"/>
    <w:rsid w:val="00F71EC3"/>
    <w:rsid w:val="00F729C2"/>
    <w:rsid w:val="00F77A59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BC9B"/>
  <w15:chartTrackingRefBased/>
  <w15:docId w15:val="{0B6F5D40-5957-4A79-B268-7BF1BF2E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C6"/>
  </w:style>
  <w:style w:type="paragraph" w:styleId="Footer">
    <w:name w:val="footer"/>
    <w:basedOn w:val="Normal"/>
    <w:link w:val="FooterChar"/>
    <w:uiPriority w:val="99"/>
    <w:unhideWhenUsed/>
    <w:rsid w:val="00A8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C6"/>
  </w:style>
  <w:style w:type="paragraph" w:styleId="NoSpacing">
    <w:name w:val="No Spacing"/>
    <w:uiPriority w:val="1"/>
    <w:qFormat/>
    <w:rsid w:val="004E6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D684-03BB-40D5-A8DE-1C0DD623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WHITBY COLLEGIATE</vt:lpstr>
    </vt:vector>
  </TitlesOfParts>
  <Company>Samuel Marsden Collegiate Whitby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WHITBY COLLEGIATE</dc:title>
  <dc:subject/>
  <dc:creator>Rose, Sally</dc:creator>
  <cp:keywords/>
  <dc:description/>
  <cp:lastModifiedBy>Meaghan Wilby</cp:lastModifiedBy>
  <cp:revision>2</cp:revision>
  <dcterms:created xsi:type="dcterms:W3CDTF">2020-05-26T21:18:00Z</dcterms:created>
  <dcterms:modified xsi:type="dcterms:W3CDTF">2020-05-26T21:18:00Z</dcterms:modified>
</cp:coreProperties>
</file>